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</w:rPr>
        <w:t>УКРАЇНСЬКА ІНЖЕНЕРНО-ПЕДАГОГІЧНА АКАДЕМІЯ</w:t>
      </w:r>
    </w:p>
    <w:p w:rsidR="00AF0488" w:rsidRPr="00FA357D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</w:rPr>
        <w:t xml:space="preserve">Факультет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технологічний</w:t>
      </w:r>
    </w:p>
    <w:p w:rsidR="00AF0488" w:rsidRPr="00BD1AEA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</w:rPr>
        <w:t xml:space="preserve">Кафедра </w:t>
      </w:r>
      <w:r w:rsidR="00906145">
        <w:rPr>
          <w:rFonts w:ascii="Times New Roman" w:eastAsia="Times New Roman" w:hAnsi="Times New Roman" w:cs="Times New Roman"/>
          <w:b/>
          <w:sz w:val="32"/>
          <w:szCs w:val="32"/>
        </w:rPr>
        <w:t>і</w:t>
      </w:r>
      <w:r w:rsidR="00BD1AEA">
        <w:rPr>
          <w:rFonts w:ascii="Times New Roman" w:eastAsia="Times New Roman" w:hAnsi="Times New Roman" w:cs="Times New Roman"/>
          <w:b/>
          <w:sz w:val="32"/>
          <w:szCs w:val="32"/>
        </w:rPr>
        <w:t>ншомовної підготовки, європейської інтеграції та міжнародного співробітництва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88" w:rsidRPr="00BD1AEA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</w:rPr>
        <w:t>СИЛАБУС</w:t>
      </w: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ІНОЗЕМНА МОВА</w:t>
      </w:r>
      <w:r w:rsidR="008261B3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СПІЛКУВАННЯ У АКАДЕМІ</w:t>
      </w:r>
      <w:r w:rsidR="008261B3">
        <w:rPr>
          <w:rFonts w:ascii="Times New Roman" w:eastAsia="Times New Roman" w:hAnsi="Times New Roman" w:cs="Times New Roman"/>
          <w:b/>
          <w:sz w:val="44"/>
          <w:szCs w:val="44"/>
        </w:rPr>
        <w:t>ЧНОМУ ТА ПРОФЕСІЙНОМУ СЕРЕДОВИЩІ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(АНГЛІЙСЬКА)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Харків</w:t>
      </w:r>
      <w:r w:rsidR="002D673F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2020</w:t>
      </w: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C13394" w:rsidRDefault="00BD1AE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3394">
              <w:rPr>
                <w:rFonts w:ascii="Times New Roman" w:eastAsia="Times New Roman" w:hAnsi="Times New Roman" w:cs="Times New Roman"/>
                <w:sz w:val="26"/>
                <w:szCs w:val="26"/>
              </w:rPr>
              <w:t>Кафедра Іншомовної підготовки, європейської інтеграції та міжнародного співробітництва</w:t>
            </w:r>
          </w:p>
          <w:p w:rsidR="002866FA" w:rsidRPr="007F10D4" w:rsidRDefault="00104DE2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 xml:space="preserve">The </w:t>
            </w:r>
            <w:r w:rsidR="002866FA" w:rsidRPr="008B71F6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Department</w:t>
            </w:r>
            <w:r w:rsidR="001C5A29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 xml:space="preserve"> </w:t>
            </w:r>
            <w:r w:rsidR="002866FA" w:rsidRPr="008B71F6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of</w:t>
            </w:r>
            <w:r w:rsidR="001C5A29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r w:rsidR="002866FA" w:rsidRPr="008B71F6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Foreign</w:t>
            </w:r>
            <w:r w:rsidR="003E1450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 xml:space="preserve"> Language Training, European Integration and International C</w:t>
            </w:r>
            <w:r w:rsidR="001C5A29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ooperation</w:t>
            </w:r>
          </w:p>
          <w:p w:rsidR="005C3E09" w:rsidRPr="008B71F6" w:rsidRDefault="002A4623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" w:history="1">
              <w:r w:rsidR="002866FA"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8B71F6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</w:rPr>
              <w:t>Іноземна мова спілкування у академі</w:t>
            </w:r>
            <w:r w:rsidR="008261B3">
              <w:rPr>
                <w:rFonts w:ascii="Times New Roman" w:eastAsia="Times New Roman" w:hAnsi="Times New Roman" w:cs="Times New Roman"/>
                <w:sz w:val="26"/>
                <w:szCs w:val="26"/>
              </w:rPr>
              <w:t>чному та професійному середовищі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(Англійська)</w:t>
            </w:r>
          </w:p>
          <w:p w:rsidR="002866FA" w:rsidRPr="008B71F6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Foreign Language of Communication in the Academic and Professional Environment (English)</w:t>
            </w:r>
          </w:p>
          <w:p w:rsidR="00495002" w:rsidRPr="008B71F6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Навчальна дисципліна ведеться </w:t>
            </w:r>
            <w:r w:rsidRPr="008B71F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англійською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8B71F6" w:rsidRDefault="002866FA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</w:rPr>
              <w:t>Магістр</w:t>
            </w: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AA63C7" w:rsidRDefault="00536346" w:rsidP="005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63D5"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2866FA"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Кандидат психологічних наук, доцент, Зеленін Геннадій Іванович (практичні);</w:t>
            </w:r>
          </w:p>
          <w:p w:rsidR="002866FA" w:rsidRPr="00AA63C7" w:rsidRDefault="002866FA" w:rsidP="005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профайл викладача: </w:t>
            </w:r>
            <w:hyperlink r:id="rId7" w:history="1">
              <w:r w:rsidRPr="00536346">
                <w:rPr>
                  <w:rFonts w:eastAsia="Times New Roman"/>
                </w:rPr>
                <w:t>http://fl.uipa.edu.ua/211-2/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2866FA" w:rsidRPr="00AA63C7" w:rsidRDefault="002866FA" w:rsidP="005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контактний телефон: (057)733-19-59;</w:t>
            </w:r>
          </w:p>
          <w:p w:rsidR="00923A67" w:rsidRDefault="002866FA" w:rsidP="005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електронна пошта: </w:t>
            </w:r>
            <w:hyperlink r:id="rId8" w:history="1">
              <w:r w:rsidR="002046B0" w:rsidRPr="00E476D6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zelenin@uipa.edu.ua</w:t>
              </w:r>
            </w:hyperlink>
          </w:p>
          <w:p w:rsidR="002046B0" w:rsidRPr="00BF2916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педагогічних наук, доцент Тупченко Валерія Володимирівна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(практичні);</w:t>
            </w:r>
          </w:p>
          <w:p w:rsidR="002046B0" w:rsidRPr="00BF2916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викладача: </w:t>
            </w:r>
            <w:hyperlink r:id="rId9" w:history="1">
              <w:r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2046B0" w:rsidRPr="00BF2916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контактний телефон: (057)733-19-59;</w:t>
            </w:r>
          </w:p>
          <w:p w:rsidR="002046B0" w:rsidRPr="0061041E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електронна пошта: </w:t>
            </w:r>
            <w:hyperlink r:id="rId10" w:history="1"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valeriiatupchenko@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2046B0" w:rsidRPr="002046B0" w:rsidRDefault="002046B0" w:rsidP="002046B0">
            <w:pPr>
              <w:pStyle w:val="ab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46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Кандидат педагогічних наук, доцент </w:t>
            </w:r>
            <w:proofErr w:type="spellStart"/>
            <w:r w:rsidRPr="002046B0">
              <w:rPr>
                <w:rFonts w:ascii="Times New Roman" w:eastAsia="Times New Roman" w:hAnsi="Times New Roman" w:cs="Times New Roman"/>
                <w:sz w:val="26"/>
                <w:szCs w:val="26"/>
              </w:rPr>
              <w:t>Таукчі</w:t>
            </w:r>
            <w:proofErr w:type="spellEnd"/>
            <w:r w:rsidRPr="002046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Олена Федотівна (практичні);</w:t>
            </w:r>
          </w:p>
          <w:p w:rsidR="002046B0" w:rsidRPr="00AA63C7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викладача: </w:t>
            </w:r>
            <w:hyperlink r:id="rId11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2046B0" w:rsidRPr="00AA63C7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2046B0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електронна пошта …: </w:t>
            </w:r>
          </w:p>
          <w:p w:rsidR="002046B0" w:rsidRPr="002046B0" w:rsidRDefault="002046B0" w:rsidP="002046B0">
            <w:pPr>
              <w:pStyle w:val="ab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46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Старший викладач </w:t>
            </w:r>
            <w:proofErr w:type="spellStart"/>
            <w:r w:rsidRPr="002046B0">
              <w:rPr>
                <w:rFonts w:ascii="Times New Roman" w:eastAsia="Times New Roman" w:hAnsi="Times New Roman" w:cs="Times New Roman"/>
                <w:sz w:val="26"/>
                <w:szCs w:val="26"/>
              </w:rPr>
              <w:t>Бринцева</w:t>
            </w:r>
            <w:proofErr w:type="spellEnd"/>
            <w:r w:rsidRPr="002046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Олена Василівна (практичні);</w:t>
            </w:r>
          </w:p>
          <w:p w:rsidR="002046B0" w:rsidRPr="00AA63C7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викладача: </w:t>
            </w:r>
            <w:hyperlink r:id="rId12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2046B0" w:rsidRPr="00AA63C7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2046B0" w:rsidRDefault="002046B0" w:rsidP="0020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електронна пошта …: </w:t>
            </w:r>
          </w:p>
          <w:p w:rsidR="002046B0" w:rsidRPr="00AA63C7" w:rsidRDefault="002046B0" w:rsidP="005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5E6942" w:rsidRDefault="000845D4" w:rsidP="00AA63C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 w:rsidR="005E6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дисципліни в системі </w:t>
            </w:r>
            <w:r w:rsidR="00AA63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r w:rsidR="005E6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23A67" w:rsidRPr="002446E6" w:rsidRDefault="002446E6" w:rsidP="0024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46E6">
              <w:rPr>
                <w:rFonts w:ascii="Times New Roman" w:eastAsia="Times New Roman" w:hAnsi="Times New Roman" w:cs="Times New Roman"/>
                <w:sz w:val="28"/>
                <w:szCs w:val="28"/>
              </w:rPr>
              <w:t>http://do.uipa.edu.ua</w:t>
            </w: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446E6" w:rsidRPr="007124DD" w:rsidRDefault="002446E6" w:rsidP="0024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Очні консультації:</w:t>
            </w: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5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Усі викладачі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розкладом</w:t>
            </w:r>
            <w:r w:rsidRPr="00494E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309 /1</w:t>
            </w:r>
            <w:r w:rsidR="00D75981">
              <w:rPr>
                <w:rFonts w:ascii="Times New Roman" w:eastAsia="Times New Roman" w:hAnsi="Times New Roman" w:cs="Times New Roman"/>
                <w:sz w:val="28"/>
                <w:szCs w:val="28"/>
              </w:rPr>
              <w:t>, 307/1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743B2" w:rsidRPr="002446E6" w:rsidRDefault="002446E6" w:rsidP="0024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46E6">
              <w:rPr>
                <w:rFonts w:ascii="Times New Roman" w:eastAsia="Times New Roman" w:hAnsi="Times New Roman" w:cs="Times New Roman"/>
                <w:sz w:val="26"/>
                <w:szCs w:val="26"/>
              </w:rPr>
              <w:t>Усі запитання можна надсилати на електронну</w:t>
            </w:r>
            <w:r w:rsidR="00D75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пошту</w:t>
            </w:r>
            <w:r w:rsidRPr="002446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вказану в цьому </w:t>
            </w:r>
            <w:proofErr w:type="spellStart"/>
            <w:r w:rsidRPr="002446E6">
              <w:rPr>
                <w:rFonts w:ascii="Times New Roman" w:eastAsia="Times New Roman" w:hAnsi="Times New Roman" w:cs="Times New Roman"/>
                <w:sz w:val="26"/>
                <w:szCs w:val="26"/>
              </w:rPr>
              <w:t>силабусі</w:t>
            </w:r>
            <w:proofErr w:type="spellEnd"/>
          </w:p>
        </w:tc>
      </w:tr>
    </w:tbl>
    <w:p w:rsidR="002446E6" w:rsidRDefault="008B71F6" w:rsidP="00536346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8B71F6">
        <w:rPr>
          <w:rFonts w:ascii="Times New Roman" w:hAnsi="Times New Roman" w:cs="Times New Roman"/>
          <w:sz w:val="28"/>
          <w:szCs w:val="28"/>
        </w:rPr>
        <w:t>Курс «</w:t>
      </w:r>
      <w:r>
        <w:rPr>
          <w:rFonts w:ascii="Times New Roman" w:hAnsi="Times New Roman" w:cs="Times New Roman"/>
          <w:sz w:val="28"/>
          <w:szCs w:val="28"/>
        </w:rPr>
        <w:t>Іноземна</w:t>
      </w:r>
      <w:r w:rsidRPr="008B71F6">
        <w:rPr>
          <w:rFonts w:ascii="Times New Roman" w:hAnsi="Times New Roman" w:cs="Times New Roman"/>
          <w:sz w:val="28"/>
          <w:szCs w:val="28"/>
        </w:rPr>
        <w:t xml:space="preserve"> мова спілкування у академі</w:t>
      </w:r>
      <w:r w:rsidR="008261B3">
        <w:rPr>
          <w:rFonts w:ascii="Times New Roman" w:hAnsi="Times New Roman" w:cs="Times New Roman"/>
          <w:sz w:val="28"/>
          <w:szCs w:val="28"/>
        </w:rPr>
        <w:t>чному та професійному середовищі</w:t>
      </w:r>
      <w:r>
        <w:rPr>
          <w:rFonts w:ascii="Times New Roman" w:hAnsi="Times New Roman" w:cs="Times New Roman"/>
          <w:sz w:val="28"/>
          <w:szCs w:val="28"/>
        </w:rPr>
        <w:t xml:space="preserve"> (Англійська)</w:t>
      </w:r>
      <w:r w:rsidRPr="008B71F6">
        <w:rPr>
          <w:rFonts w:ascii="Times New Roman" w:hAnsi="Times New Roman" w:cs="Times New Roman"/>
          <w:sz w:val="28"/>
          <w:szCs w:val="28"/>
        </w:rPr>
        <w:t>» призначений для навчання студентів використання англійської мови у академі</w:t>
      </w:r>
      <w:r w:rsidR="008261B3">
        <w:rPr>
          <w:rFonts w:ascii="Times New Roman" w:hAnsi="Times New Roman" w:cs="Times New Roman"/>
          <w:sz w:val="28"/>
          <w:szCs w:val="28"/>
        </w:rPr>
        <w:t>чному та професійному середовищі</w:t>
      </w:r>
      <w:r w:rsidRPr="008B71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Навчальна дисципліни розрахована</w:t>
      </w:r>
      <w:r w:rsidRPr="008B71F6">
        <w:rPr>
          <w:rFonts w:ascii="Times New Roman" w:hAnsi="Times New Roman" w:cs="Times New Roman"/>
          <w:sz w:val="28"/>
          <w:szCs w:val="28"/>
        </w:rPr>
        <w:t xml:space="preserve"> на один р</w:t>
      </w:r>
      <w:r>
        <w:rPr>
          <w:rFonts w:ascii="Times New Roman" w:hAnsi="Times New Roman" w:cs="Times New Roman"/>
          <w:sz w:val="28"/>
          <w:szCs w:val="28"/>
        </w:rPr>
        <w:t>ік навчання та</w:t>
      </w:r>
      <w:r w:rsidRPr="008B71F6">
        <w:rPr>
          <w:rFonts w:ascii="Times New Roman" w:hAnsi="Times New Roman" w:cs="Times New Roman"/>
          <w:sz w:val="28"/>
          <w:szCs w:val="28"/>
        </w:rPr>
        <w:t xml:space="preserve"> забезпечує підготовку студентів-магістрів V курсу до спілкування з основних важливих напрямків академічної та професійної сфер</w:t>
      </w:r>
      <w:r w:rsidR="008261B3">
        <w:rPr>
          <w:rFonts w:ascii="Times New Roman" w:hAnsi="Times New Roman" w:cs="Times New Roman"/>
          <w:sz w:val="28"/>
          <w:szCs w:val="28"/>
        </w:rPr>
        <w:t xml:space="preserve"> </w:t>
      </w:r>
      <w:r w:rsidRPr="008B71F6">
        <w:rPr>
          <w:rFonts w:ascii="Times New Roman" w:hAnsi="Times New Roman" w:cs="Times New Roman"/>
          <w:sz w:val="28"/>
          <w:szCs w:val="28"/>
        </w:rPr>
        <w:t>в різних галузях. Навчання проводиться паралельно з вивченням загальних академічних конструкцій, необхідних для грамотного написання різноманітних наукових робіт.</w:t>
      </w:r>
    </w:p>
    <w:p w:rsidR="002446E6" w:rsidRPr="003E6FAB" w:rsidRDefault="00536346" w:rsidP="0053634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AB">
        <w:rPr>
          <w:rFonts w:ascii="Times New Roman" w:eastAsia="Times New Roman" w:hAnsi="Times New Roman" w:cs="Times New Roman"/>
          <w:sz w:val="28"/>
          <w:szCs w:val="28"/>
        </w:rPr>
        <w:t xml:space="preserve">Здобувач освіти повинен </w:t>
      </w:r>
      <w:r w:rsidR="008261B3">
        <w:rPr>
          <w:rFonts w:ascii="Times New Roman" w:eastAsia="Times New Roman" w:hAnsi="Times New Roman" w:cs="Times New Roman"/>
          <w:sz w:val="28"/>
          <w:szCs w:val="28"/>
        </w:rPr>
        <w:t xml:space="preserve">оволодіти загальними </w:t>
      </w:r>
      <w:proofErr w:type="spellStart"/>
      <w:r w:rsidR="008261B3">
        <w:rPr>
          <w:rFonts w:ascii="Times New Roman" w:eastAsia="Times New Roman" w:hAnsi="Times New Roman" w:cs="Times New Roman"/>
          <w:sz w:val="28"/>
          <w:szCs w:val="28"/>
        </w:rPr>
        <w:t>компетентно</w:t>
      </w:r>
      <w:r w:rsidRPr="003E6FAB">
        <w:rPr>
          <w:rFonts w:ascii="Times New Roman" w:eastAsia="Times New Roman" w:hAnsi="Times New Roman" w:cs="Times New Roman"/>
          <w:sz w:val="28"/>
          <w:szCs w:val="28"/>
        </w:rPr>
        <w:t>стями</w:t>
      </w:r>
      <w:proofErr w:type="spellEnd"/>
      <w:r w:rsidRPr="003E6FAB">
        <w:rPr>
          <w:rFonts w:ascii="Times New Roman" w:eastAsia="Times New Roman" w:hAnsi="Times New Roman" w:cs="Times New Roman"/>
          <w:sz w:val="28"/>
          <w:szCs w:val="28"/>
        </w:rPr>
        <w:t>, а саме</w:t>
      </w:r>
      <w:r w:rsidR="002446E6" w:rsidRPr="003E6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FAB" w:rsidRPr="003E6FAB" w:rsidRDefault="003E6FAB" w:rsidP="0053634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6FAB" w:rsidRPr="003E6FAB" w:rsidRDefault="003E6FAB" w:rsidP="00536346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6FAB">
        <w:rPr>
          <w:rFonts w:ascii="Times New Roman" w:eastAsia="Times New Roman" w:hAnsi="Times New Roman" w:cs="Times New Roman"/>
          <w:sz w:val="28"/>
          <w:szCs w:val="28"/>
        </w:rPr>
        <w:t>ЗК1</w:t>
      </w:r>
      <w:r w:rsidR="00536346" w:rsidRPr="003E6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145">
        <w:rPr>
          <w:rFonts w:ascii="Times New Roman" w:hAnsi="Times New Roman"/>
          <w:color w:val="000000"/>
          <w:sz w:val="28"/>
          <w:szCs w:val="28"/>
        </w:rPr>
        <w:t>уміння</w:t>
      </w:r>
      <w:r w:rsidR="00536346" w:rsidRPr="003E6FAB">
        <w:rPr>
          <w:rFonts w:ascii="Times New Roman" w:hAnsi="Times New Roman"/>
          <w:color w:val="000000"/>
          <w:sz w:val="28"/>
          <w:szCs w:val="28"/>
        </w:rPr>
        <w:t xml:space="preserve"> використовувати іноземні мови у процесі здійснення професійної діяльності у професійних навчальних закладах та на виробництві</w:t>
      </w:r>
    </w:p>
    <w:p w:rsidR="00536346" w:rsidRPr="00791AD4" w:rsidRDefault="003E6FAB" w:rsidP="0053634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AB">
        <w:rPr>
          <w:rFonts w:ascii="Times New Roman" w:hAnsi="Times New Roman"/>
          <w:color w:val="000000"/>
          <w:sz w:val="28"/>
          <w:szCs w:val="28"/>
        </w:rPr>
        <w:t>ЗК 3</w:t>
      </w:r>
      <w:r w:rsidR="00906145">
        <w:rPr>
          <w:rFonts w:ascii="Times New Roman" w:hAnsi="Times New Roman"/>
          <w:color w:val="000000"/>
          <w:sz w:val="28"/>
          <w:szCs w:val="28"/>
        </w:rPr>
        <w:t xml:space="preserve"> вільно</w:t>
      </w:r>
      <w:r w:rsidR="00536346" w:rsidRPr="003E6FAB">
        <w:rPr>
          <w:rFonts w:ascii="Times New Roman" w:hAnsi="Times New Roman"/>
          <w:color w:val="000000"/>
          <w:sz w:val="28"/>
          <w:szCs w:val="28"/>
        </w:rPr>
        <w:t xml:space="preserve"> володіти різними комунікативними стилями: неофіційним, офіційним, науковим.</w:t>
      </w:r>
    </w:p>
    <w:p w:rsidR="008B71F6" w:rsidRPr="008B71F6" w:rsidRDefault="008B71F6" w:rsidP="008043D6">
      <w:pPr>
        <w:widowControl w:val="0"/>
        <w:autoSpaceDE w:val="0"/>
        <w:autoSpaceDN w:val="0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F6">
        <w:rPr>
          <w:rFonts w:ascii="Times New Roman" w:hAnsi="Times New Roman" w:cs="Times New Roman"/>
          <w:sz w:val="28"/>
          <w:szCs w:val="28"/>
        </w:rPr>
        <w:t>Навчання на першому році магістратури розраховане на 40 аудиторних годи</w:t>
      </w:r>
      <w:r w:rsidR="008261B3">
        <w:rPr>
          <w:rFonts w:ascii="Times New Roman" w:hAnsi="Times New Roman" w:cs="Times New Roman"/>
          <w:sz w:val="28"/>
          <w:szCs w:val="28"/>
        </w:rPr>
        <w:t>н по 2 години 1 раз на тиждень в</w:t>
      </w:r>
      <w:r w:rsidRPr="008B71F6">
        <w:rPr>
          <w:rFonts w:ascii="Times New Roman" w:hAnsi="Times New Roman" w:cs="Times New Roman"/>
          <w:sz w:val="28"/>
          <w:szCs w:val="28"/>
        </w:rPr>
        <w:t xml:space="preserve"> осінньому семестрі (20 годин) та весняному семестрі (20 годин) й 80 годин на самостійну роботу студентів – у осінньому семестрі (40 годин) та весняному семестрі (40 годин)</w:t>
      </w:r>
    </w:p>
    <w:p w:rsidR="008043D6" w:rsidRPr="008043D6" w:rsidRDefault="008B71F6" w:rsidP="008043D6">
      <w:pPr>
        <w:widowControl w:val="0"/>
        <w:autoSpaceDE w:val="0"/>
        <w:autoSpaceDN w:val="0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8043D6" w:rsidRPr="008043D6">
        <w:rPr>
          <w:rFonts w:ascii="Times New Roman" w:hAnsi="Times New Roman" w:cs="Times New Roman"/>
          <w:sz w:val="28"/>
          <w:szCs w:val="28"/>
        </w:rPr>
        <w:t>розвиток у студентів вмінь та навичок, необхідних для роботи з іноземними науковими джерелами за своєю спеціальністю та написання різноманітних наукових праць. Навчання реалізується за допомогою чотирьох видів мовленнєвої діяльності – говоріння, аудіювання, читання, письма – в межах, зазначених в Навчальній програмі для магістрів 1 року навчання.</w:t>
      </w:r>
    </w:p>
    <w:p w:rsidR="008B71F6" w:rsidRPr="009658A7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8B71F6" w:rsidRDefault="008B71F6" w:rsidP="008B71F6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536346" w:rsidRPr="003121CB" w:rsidTr="007A57E1">
        <w:trPr>
          <w:tblHeader/>
        </w:trPr>
        <w:tc>
          <w:tcPr>
            <w:tcW w:w="5954" w:type="dxa"/>
            <w:vAlign w:val="center"/>
          </w:tcPr>
          <w:p w:rsidR="00536346" w:rsidRPr="003121CB" w:rsidRDefault="00536346" w:rsidP="007A57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536346" w:rsidRPr="003121CB" w:rsidRDefault="00536346" w:rsidP="007A57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Складові результатів навчання</w:t>
            </w:r>
          </w:p>
        </w:tc>
      </w:tr>
      <w:tr w:rsidR="00536346" w:rsidRPr="00066E5E" w:rsidTr="007A57E1">
        <w:tc>
          <w:tcPr>
            <w:tcW w:w="5954" w:type="dxa"/>
          </w:tcPr>
          <w:p w:rsidR="00536346" w:rsidRPr="00536346" w:rsidRDefault="00536346" w:rsidP="00536346">
            <w:pPr>
              <w:tabs>
                <w:tab w:val="left" w:pos="485"/>
              </w:tabs>
              <w:ind w:right="100" w:firstLine="7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/>
                <w:sz w:val="28"/>
                <w:szCs w:val="28"/>
              </w:rPr>
              <w:t xml:space="preserve">ПР 01. Застосовувати систему іншомовних засобів відповідно до ситуації професійного спілкування; аргументовано, </w:t>
            </w:r>
            <w:r w:rsidRPr="008261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зрозуміло й однозначно формулювати висловлювання, створювати тексти різного призначення.</w:t>
            </w:r>
          </w:p>
        </w:tc>
        <w:tc>
          <w:tcPr>
            <w:tcW w:w="8646" w:type="dxa"/>
          </w:tcPr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</w: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>РН.01.1: знання граматичних структур, які необхідні для розуміння різноманітних текстів загального та професійно орієнтованого характеру;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  <w:t>РН.01.2: знання правил англійського синтаксису для розуміння та продукування різноманітних текстів загального та професійно орієнтованого характеру;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РН.01.3: знання лексичного мінімуму (включаючи термінологічний) необхідний в академічній та професійній сфері;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РН.01.4: уміння розуміти автентичні тексти з підручників, газет, популярних видань та інтернет-джерел з метою одержання основної інформації;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РН.01.5: уміння писати зрозумілі тексти різного спрямування;</w:t>
            </w:r>
          </w:p>
          <w:p w:rsidR="00536346" w:rsidRPr="00536346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>РН.01.6: здатність до застосовування техніки читання автентичних загальнонаукових текстів з метою розуміння деталей, вилучення суті, пошуку спеціальної інформації та аргументації і т. ін., а також техніки виконання тестових вправ на використання мови.</w:t>
            </w:r>
          </w:p>
        </w:tc>
      </w:tr>
      <w:tr w:rsidR="00536346" w:rsidRPr="00066E5E" w:rsidTr="007A57E1">
        <w:tc>
          <w:tcPr>
            <w:tcW w:w="5954" w:type="dxa"/>
          </w:tcPr>
          <w:p w:rsidR="00536346" w:rsidRPr="008261B3" w:rsidRDefault="00536346" w:rsidP="00536346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 012. Демонструвати високий рівень комунікативної культури у конкретній соціокультурній ситуації як в умовах роботи галузевої установи, так і в навчально-виховному процесі.</w:t>
            </w:r>
          </w:p>
        </w:tc>
        <w:tc>
          <w:tcPr>
            <w:tcW w:w="8646" w:type="dxa"/>
          </w:tcPr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>РН.012.1: уміння виступати з підготовленими індивідуальними презентаціями, продукувати чіткий монолог з широкого кола тем, пов’язаних з навчанням;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РН.012.2: уміння реагувати на основні ідеї та розпізнавати суттєво важливу інформацію під час дискусій, бесід, адекватно реагувати на позицію (точку зору) співрозмовника;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РН.012.3: уміння сприймати на слух та розуміти основні ідеї зразків оригінальної літератури науково-популярного, суспільно-політичного або професійно орієнтованого характеру;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РН.012.4: уміння вести бесіду в межах певної ситуації спілкування, використовуючи інформацію з прочитаного, почутого, побаченого;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РН.012.5: уміння описувати предмет, особу, події, явища;</w:t>
            </w:r>
          </w:p>
          <w:p w:rsidR="00536346" w:rsidRPr="008261B3" w:rsidRDefault="00536346" w:rsidP="005363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РН.012.6: уміння використовувати знання країнознавчих реалій в мовній практиці</w:t>
            </w:r>
            <w:r w:rsidR="008261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346" w:rsidRDefault="00536346" w:rsidP="00D7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30E" w:rsidRPr="00DF4EFA" w:rsidRDefault="008B71F6" w:rsidP="00D7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71F6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2552"/>
        <w:gridCol w:w="9150"/>
      </w:tblGrid>
      <w:tr w:rsidR="008B71F6" w:rsidTr="00D7330E">
        <w:tc>
          <w:tcPr>
            <w:tcW w:w="2932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Види навчальних занять</w:t>
            </w:r>
          </w:p>
        </w:tc>
        <w:tc>
          <w:tcPr>
            <w:tcW w:w="2552" w:type="dxa"/>
          </w:tcPr>
          <w:p w:rsidR="008B71F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</w:p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 (кредитів)</w:t>
            </w:r>
          </w:p>
        </w:tc>
        <w:tc>
          <w:tcPr>
            <w:tcW w:w="9150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 поточного та підсумкового контролю</w:t>
            </w:r>
          </w:p>
        </w:tc>
      </w:tr>
      <w:tr w:rsidR="008B71F6" w:rsidTr="00D7330E">
        <w:tc>
          <w:tcPr>
            <w:tcW w:w="2932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2552" w:type="dxa"/>
          </w:tcPr>
          <w:p w:rsidR="008B71F6" w:rsidRPr="00A54EFC" w:rsidRDefault="008043D6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150" w:type="dxa"/>
          </w:tcPr>
          <w:p w:rsidR="008B71F6" w:rsidRPr="00E23DCC" w:rsidRDefault="00BA595D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D733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аписання тез / створення презентаці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ї (зі спеціальності)</w:t>
            </w:r>
          </w:p>
        </w:tc>
      </w:tr>
      <w:tr w:rsidR="008B71F6" w:rsidTr="00D7330E">
        <w:tc>
          <w:tcPr>
            <w:tcW w:w="2932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552" w:type="dxa"/>
          </w:tcPr>
          <w:p w:rsidR="008B71F6" w:rsidRPr="00A54EFC" w:rsidRDefault="008043D6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150" w:type="dxa"/>
          </w:tcPr>
          <w:p w:rsidR="008B71F6" w:rsidRPr="00E23DCC" w:rsidRDefault="008B71F6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тестування</w:t>
            </w:r>
          </w:p>
        </w:tc>
      </w:tr>
      <w:tr w:rsidR="008B71F6" w:rsidTr="00D7330E">
        <w:tc>
          <w:tcPr>
            <w:tcW w:w="2932" w:type="dxa"/>
          </w:tcPr>
          <w:p w:rsidR="008B71F6" w:rsidRPr="001B00BA" w:rsidRDefault="008B71F6" w:rsidP="00D7330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ього</w:t>
            </w:r>
          </w:p>
        </w:tc>
        <w:tc>
          <w:tcPr>
            <w:tcW w:w="2552" w:type="dxa"/>
          </w:tcPr>
          <w:p w:rsidR="008B71F6" w:rsidRDefault="008043D6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120(4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кредити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50" w:type="dxa"/>
          </w:tcPr>
          <w:p w:rsidR="008B71F6" w:rsidRPr="00E23DCC" w:rsidRDefault="008B71F6" w:rsidP="00804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Підсумковий контроль: залік</w:t>
            </w:r>
          </w:p>
        </w:tc>
      </w:tr>
    </w:tbl>
    <w:p w:rsidR="00D75981" w:rsidRDefault="00D75981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Pr="005E43F9" w:rsidRDefault="008B71F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</w:rPr>
        <w:t>6. Ознаки навчальної дисципліни:</w:t>
      </w:r>
    </w:p>
    <w:tbl>
      <w:tblPr>
        <w:tblW w:w="1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8B71F6" w:rsidRPr="002F7C37" w:rsidTr="00D7330E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Навчальний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</w:p>
          <w:p w:rsidR="008B71F6" w:rsidRPr="002F7C37" w:rsidRDefault="008B71F6" w:rsidP="00D7330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A85335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 (спеціалізація),</w:t>
            </w:r>
          </w:p>
          <w:p w:rsidR="008B71F6" w:rsidRPr="00A85335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освітня програма </w:t>
            </w:r>
          </w:p>
          <w:p w:rsidR="008B71F6" w:rsidRPr="00A85335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Нормативна/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вибірков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8B71F6" w:rsidRPr="002F7C37" w:rsidTr="00D7330E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3E6FAB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46" w:rsidRPr="00A85335" w:rsidRDefault="00D75981" w:rsidP="00D75981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015Професійна освіта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D75981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вибіркова (В</w:t>
            </w:r>
            <w:r w:rsidR="008B71F6" w:rsidRPr="002F7C3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B71F6" w:rsidRPr="002F7C37" w:rsidTr="00D7330E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3E6FAB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A85335" w:rsidRDefault="00536346" w:rsidP="00D75981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53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015 </w:t>
            </w:r>
            <w:r w:rsidR="00D75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Професійна освіта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D75981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вибіркова (В</w:t>
            </w:r>
            <w:r w:rsidR="008B71F6" w:rsidRPr="002F7C3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B71F6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521" w:rsidRDefault="00B84521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</w:rPr>
        <w:t xml:space="preserve">7. Пререквізити </w:t>
      </w:r>
      <w:r w:rsidR="00F165D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F165D5">
        <w:rPr>
          <w:rFonts w:ascii="Times New Roman" w:hAnsi="Times New Roman" w:cs="Times New Roman"/>
          <w:sz w:val="28"/>
          <w:szCs w:val="28"/>
          <w:lang w:eastAsia="uk-UA"/>
        </w:rPr>
        <w:t>Іноземна мова (Англійська)</w:t>
      </w:r>
    </w:p>
    <w:p w:rsidR="00F165D5" w:rsidRDefault="00F165D5" w:rsidP="008B71F6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5D5">
        <w:rPr>
          <w:rFonts w:ascii="Times New Roman" w:eastAsia="Times New Roman" w:hAnsi="Times New Roman" w:cs="Times New Roman"/>
          <w:sz w:val="28"/>
          <w:szCs w:val="28"/>
        </w:rPr>
        <w:tab/>
      </w:r>
      <w:r w:rsidRPr="00F165D5">
        <w:rPr>
          <w:rFonts w:ascii="Times New Roman" w:eastAsia="Times New Roman" w:hAnsi="Times New Roman" w:cs="Times New Roman"/>
          <w:sz w:val="28"/>
          <w:szCs w:val="28"/>
        </w:rPr>
        <w:tab/>
      </w:r>
      <w:r w:rsidRPr="00F165D5">
        <w:rPr>
          <w:rFonts w:ascii="Times New Roman" w:eastAsia="Times New Roman" w:hAnsi="Times New Roman" w:cs="Times New Roman"/>
          <w:sz w:val="28"/>
          <w:szCs w:val="28"/>
        </w:rPr>
        <w:tab/>
      </w:r>
      <w:r w:rsidRPr="00F165D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Іноземна мова професійно-ділового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спілкування (Англійська)</w:t>
      </w: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Постреквізити – </w:t>
      </w:r>
      <w:r w:rsidR="00F165D5">
        <w:rPr>
          <w:rFonts w:ascii="Times New Roman" w:hAnsi="Times New Roman" w:cs="Times New Roman"/>
          <w:sz w:val="28"/>
          <w:szCs w:val="28"/>
          <w:lang w:eastAsia="uk-UA"/>
        </w:rPr>
        <w:t>Іноземна мова</w:t>
      </w:r>
      <w:r w:rsidRPr="004849B2">
        <w:rPr>
          <w:rFonts w:ascii="Times New Roman" w:hAnsi="Times New Roman" w:cs="Times New Roman"/>
          <w:sz w:val="28"/>
          <w:szCs w:val="28"/>
          <w:lang w:eastAsia="uk-UA"/>
        </w:rPr>
        <w:t xml:space="preserve"> (Англійська)</w:t>
      </w:r>
      <w:r w:rsidR="00F165D5" w:rsidRPr="00F165D5">
        <w:rPr>
          <w:rFonts w:ascii="Times New Roman" w:hAnsi="Times New Roman" w:cs="Times New Roman"/>
          <w:sz w:val="28"/>
          <w:szCs w:val="28"/>
          <w:lang w:eastAsia="uk-UA"/>
        </w:rPr>
        <w:t>в аспірантурі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та/або 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FA64C9">
        <w:rPr>
          <w:rFonts w:ascii="Times New Roman" w:eastAsia="Times New Roman" w:hAnsi="Times New Roman" w:cs="Times New Roman"/>
          <w:sz w:val="28"/>
          <w:szCs w:val="28"/>
        </w:rPr>
        <w:t>проєктор,комп’ютер, екран, колонки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Pr="00FA64C9">
        <w:rPr>
          <w:rFonts w:ascii="Times New Roman" w:eastAsia="Times New Roman" w:hAnsi="Times New Roman" w:cs="Times New Roman"/>
          <w:sz w:val="28"/>
          <w:szCs w:val="28"/>
        </w:rPr>
        <w:t>усі завдання повинні бути виконані вчасно, необхідно відві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дати 70 відсотків практичних </w:t>
      </w:r>
      <w:r w:rsidRPr="00FA64C9">
        <w:rPr>
          <w:rFonts w:ascii="Times New Roman" w:eastAsia="Times New Roman" w:hAnsi="Times New Roman" w:cs="Times New Roman"/>
          <w:sz w:val="28"/>
          <w:szCs w:val="28"/>
        </w:rPr>
        <w:t xml:space="preserve">занять, написати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усі тести та </w:t>
      </w:r>
      <w:r w:rsidRPr="00FA64C9">
        <w:rPr>
          <w:rFonts w:ascii="Times New Roman" w:eastAsia="Times New Roman" w:hAnsi="Times New Roman" w:cs="Times New Roman"/>
          <w:sz w:val="28"/>
          <w:szCs w:val="28"/>
        </w:rPr>
        <w:t xml:space="preserve">модульні роботи, скласти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заліки та </w:t>
      </w:r>
      <w:r w:rsidRPr="00FA64C9">
        <w:rPr>
          <w:rFonts w:ascii="Times New Roman" w:eastAsia="Times New Roman" w:hAnsi="Times New Roman" w:cs="Times New Roman"/>
          <w:sz w:val="28"/>
          <w:szCs w:val="28"/>
        </w:rPr>
        <w:t>іспит.</w:t>
      </w:r>
    </w:p>
    <w:p w:rsidR="008B71F6" w:rsidRDefault="008B71F6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>11. Календарно-тематичний план (схема)навчальної 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>сципліни</w:t>
      </w:r>
    </w:p>
    <w:p w:rsidR="003D4CF9" w:rsidRPr="007328CB" w:rsidRDefault="003D4CF9" w:rsidP="008B71F6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6"/>
        <w:gridCol w:w="10773"/>
        <w:gridCol w:w="1134"/>
      </w:tblGrid>
      <w:tr w:rsidR="008B71F6" w:rsidRPr="000E5436" w:rsidTr="00D7330E">
        <w:tc>
          <w:tcPr>
            <w:tcW w:w="1031" w:type="dxa"/>
          </w:tcPr>
          <w:p w:rsidR="008B71F6" w:rsidRPr="000E543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B71F6" w:rsidRPr="000E543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тижня</w:t>
            </w:r>
          </w:p>
        </w:tc>
        <w:tc>
          <w:tcPr>
            <w:tcW w:w="2126" w:type="dxa"/>
          </w:tcPr>
          <w:p w:rsidR="008B71F6" w:rsidRPr="000E543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і номер занять</w:t>
            </w:r>
          </w:p>
        </w:tc>
        <w:tc>
          <w:tcPr>
            <w:tcW w:w="10773" w:type="dxa"/>
          </w:tcPr>
          <w:p w:rsidR="008B71F6" w:rsidRPr="000E543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заняття або завдання на самостійну роботу</w:t>
            </w:r>
          </w:p>
        </w:tc>
        <w:tc>
          <w:tcPr>
            <w:tcW w:w="1134" w:type="dxa"/>
          </w:tcPr>
          <w:p w:rsidR="008B71F6" w:rsidRPr="000E543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К-ть</w:t>
            </w:r>
          </w:p>
          <w:p w:rsidR="008B71F6" w:rsidRPr="000E543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</w:t>
            </w:r>
          </w:p>
        </w:tc>
      </w:tr>
      <w:tr w:rsidR="008B71F6" w:rsidRPr="000E5436" w:rsidTr="00D7330E">
        <w:tc>
          <w:tcPr>
            <w:tcW w:w="15064" w:type="dxa"/>
            <w:gridSpan w:val="4"/>
          </w:tcPr>
          <w:p w:rsidR="008B71F6" w:rsidRPr="000E5436" w:rsidRDefault="008B71F6" w:rsidP="004150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Змістовий модуль № 1. </w:t>
            </w:r>
            <w:r w:rsidR="004150C2" w:rsidRPr="004150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Writing for Publication</w:t>
            </w:r>
          </w:p>
        </w:tc>
      </w:tr>
      <w:tr w:rsidR="00E15035" w:rsidRPr="000E5436" w:rsidTr="003D4CF9">
        <w:tc>
          <w:tcPr>
            <w:tcW w:w="1031" w:type="dxa"/>
            <w:vMerge w:val="restart"/>
            <w:vAlign w:val="center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</w:t>
            </w:r>
          </w:p>
        </w:tc>
        <w:tc>
          <w:tcPr>
            <w:tcW w:w="10773" w:type="dxa"/>
          </w:tcPr>
          <w:p w:rsidR="00E15035" w:rsidRPr="003D4CF9" w:rsidRDefault="004150C2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Guidelines for authors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035" w:rsidRPr="000E5436" w:rsidTr="003D4CF9">
        <w:tc>
          <w:tcPr>
            <w:tcW w:w="1031" w:type="dxa"/>
            <w:vMerge/>
            <w:vAlign w:val="center"/>
          </w:tcPr>
          <w:p w:rsidR="00E15035" w:rsidRPr="000E5436" w:rsidRDefault="00E15035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</w:t>
            </w:r>
          </w:p>
        </w:tc>
        <w:tc>
          <w:tcPr>
            <w:tcW w:w="10773" w:type="dxa"/>
          </w:tcPr>
          <w:p w:rsidR="00E15035" w:rsidRPr="003D4CF9" w:rsidRDefault="003D4CF9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Looking on the Internet for journals in your own subject area and reading their guidelines for authors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5035" w:rsidRPr="000E5436" w:rsidTr="003D4CF9">
        <w:tc>
          <w:tcPr>
            <w:tcW w:w="1031" w:type="dxa"/>
            <w:vMerge w:val="restart"/>
            <w:vAlign w:val="center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2</w:t>
            </w:r>
          </w:p>
        </w:tc>
        <w:tc>
          <w:tcPr>
            <w:tcW w:w="10773" w:type="dxa"/>
          </w:tcPr>
          <w:p w:rsidR="00E15035" w:rsidRPr="003D4CF9" w:rsidRDefault="004150C2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Paper structure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035" w:rsidRPr="000E5436" w:rsidTr="003D4CF9">
        <w:tc>
          <w:tcPr>
            <w:tcW w:w="1031" w:type="dxa"/>
            <w:vMerge/>
            <w:vAlign w:val="center"/>
          </w:tcPr>
          <w:p w:rsidR="00E15035" w:rsidRPr="000E5436" w:rsidRDefault="00E15035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2</w:t>
            </w:r>
          </w:p>
        </w:tc>
        <w:tc>
          <w:tcPr>
            <w:tcW w:w="10773" w:type="dxa"/>
          </w:tcPr>
          <w:p w:rsidR="00E15035" w:rsidRPr="003D4CF9" w:rsidRDefault="003D4CF9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Finding an article in your own language and an article from an English-medium journal, both related to your research area and comparing the format and structure of both papers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5035" w:rsidRPr="000E5436" w:rsidTr="003D4CF9">
        <w:tc>
          <w:tcPr>
            <w:tcW w:w="1031" w:type="dxa"/>
            <w:vMerge w:val="restart"/>
            <w:vAlign w:val="center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3</w:t>
            </w:r>
          </w:p>
        </w:tc>
        <w:tc>
          <w:tcPr>
            <w:tcW w:w="10773" w:type="dxa"/>
          </w:tcPr>
          <w:p w:rsidR="00E15035" w:rsidRPr="003D4CF9" w:rsidRDefault="003D4CF9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Titles and abstracts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035" w:rsidRPr="000E5436" w:rsidTr="003D4CF9">
        <w:tc>
          <w:tcPr>
            <w:tcW w:w="1031" w:type="dxa"/>
            <w:vMerge/>
            <w:vAlign w:val="center"/>
          </w:tcPr>
          <w:p w:rsidR="00E15035" w:rsidRPr="000E5436" w:rsidRDefault="00E15035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3</w:t>
            </w:r>
          </w:p>
        </w:tc>
        <w:tc>
          <w:tcPr>
            <w:tcW w:w="10773" w:type="dxa"/>
          </w:tcPr>
          <w:p w:rsidR="00E15035" w:rsidRPr="003D4CF9" w:rsidRDefault="003D4CF9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Finding and analysing three articles from your field of study on the Internet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5035" w:rsidRPr="000E5436" w:rsidTr="003D4CF9">
        <w:tc>
          <w:tcPr>
            <w:tcW w:w="1031" w:type="dxa"/>
            <w:vMerge w:val="restart"/>
            <w:vAlign w:val="center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4</w:t>
            </w:r>
          </w:p>
        </w:tc>
        <w:tc>
          <w:tcPr>
            <w:tcW w:w="10773" w:type="dxa"/>
          </w:tcPr>
          <w:p w:rsidR="00E15035" w:rsidRPr="003D4CF9" w:rsidRDefault="003D4CF9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Book and literature reviews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035" w:rsidRPr="000E5436" w:rsidTr="003D4CF9">
        <w:trPr>
          <w:trHeight w:val="289"/>
        </w:trPr>
        <w:tc>
          <w:tcPr>
            <w:tcW w:w="1031" w:type="dxa"/>
            <w:vMerge/>
            <w:vAlign w:val="center"/>
          </w:tcPr>
          <w:p w:rsidR="00E15035" w:rsidRPr="000E5436" w:rsidRDefault="00E15035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4</w:t>
            </w:r>
          </w:p>
        </w:tc>
        <w:tc>
          <w:tcPr>
            <w:tcW w:w="10773" w:type="dxa"/>
          </w:tcPr>
          <w:p w:rsidR="00E15035" w:rsidRPr="003D4CF9" w:rsidRDefault="003D4CF9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Writing a summary of the paragraph for the Literature Review section in your own field of study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5035" w:rsidRPr="000E5436" w:rsidTr="003D4CF9">
        <w:tc>
          <w:tcPr>
            <w:tcW w:w="1031" w:type="dxa"/>
            <w:vMerge w:val="restart"/>
            <w:vAlign w:val="center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E15035" w:rsidRPr="000E5436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5</w:t>
            </w:r>
          </w:p>
        </w:tc>
        <w:tc>
          <w:tcPr>
            <w:tcW w:w="10773" w:type="dxa"/>
          </w:tcPr>
          <w:p w:rsidR="00E15035" w:rsidRPr="003D4CF9" w:rsidRDefault="003D4CF9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Citations and references</w:t>
            </w:r>
          </w:p>
        </w:tc>
        <w:tc>
          <w:tcPr>
            <w:tcW w:w="1134" w:type="dxa"/>
          </w:tcPr>
          <w:p w:rsidR="00E15035" w:rsidRPr="000E5436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3D4CF9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5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Comparing citation and referencing in your country and in the English-speaking world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3D4CF9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6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Introductions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3D4CF9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6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Writing out key phrases indicating the Introduction section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3D4CF9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7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Method and process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3D4CF9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7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Working with the Method section of an article from your field of study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3D4CF9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8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Results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3D4CF9">
        <w:tc>
          <w:tcPr>
            <w:tcW w:w="1031" w:type="dxa"/>
            <w:vMerge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8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Working with the Result section of an article from your field of study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3D4CF9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9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The discussion section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3D4CF9">
        <w:tc>
          <w:tcPr>
            <w:tcW w:w="1031" w:type="dxa"/>
            <w:vMerge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9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Working with the Discussion section of an article from your field of study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3D4CF9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10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The conclusion section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3D4CF9">
        <w:tc>
          <w:tcPr>
            <w:tcW w:w="1031" w:type="dxa"/>
            <w:vMerge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10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Working with the Conclusion section of an article from your field of study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7330E">
        <w:tc>
          <w:tcPr>
            <w:tcW w:w="13930" w:type="dxa"/>
            <w:gridSpan w:val="3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Всього за змістовий модуль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 – 60 год. (ПЗ – 20 год., СР – 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год.)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CF9" w:rsidRPr="000E5436" w:rsidTr="00D7330E">
        <w:tc>
          <w:tcPr>
            <w:tcW w:w="15064" w:type="dxa"/>
            <w:gridSpan w:val="4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№ 2</w:t>
            </w: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150C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 w:eastAsia="uk-UA"/>
              </w:rPr>
              <w:t>Presentations</w:t>
            </w:r>
          </w:p>
        </w:tc>
      </w:tr>
      <w:tr w:rsidR="003D4CF9" w:rsidRPr="000E5436" w:rsidTr="00D7330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11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Structuring a presentation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D0F3E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11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Greetings and introduction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D0F3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12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Organizational details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D0F3E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12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Showing interest and reacting to news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7330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13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Body language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D0F3E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D4CF9"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Inviting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D0F3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14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Tips on presenting to an English-speaking audience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D0F3E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Paying and receiving compliments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7330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15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Presentation tools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D0F3E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makes a good presentation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D0F3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16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Creating and  presenting visuals effectively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D0F3E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presentation skills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7330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17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Types of visuals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D0F3E">
        <w:tc>
          <w:tcPr>
            <w:tcW w:w="1031" w:type="dxa"/>
            <w:vMerge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17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with visuals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D0F3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18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Tips for describing trends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7330E">
        <w:tc>
          <w:tcPr>
            <w:tcW w:w="1031" w:type="dxa"/>
            <w:vMerge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18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Visual information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D0F3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19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Strategies for a good conclusion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7330E">
        <w:tc>
          <w:tcPr>
            <w:tcW w:w="1031" w:type="dxa"/>
            <w:vMerge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19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Writing about trends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D0F3E">
        <w:tc>
          <w:tcPr>
            <w:tcW w:w="1031" w:type="dxa"/>
            <w:vMerge w:val="restart"/>
            <w:vAlign w:val="center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заняття 20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Handling the question and answer session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F9" w:rsidRPr="000E5436" w:rsidTr="00D7330E">
        <w:tc>
          <w:tcPr>
            <w:tcW w:w="1031" w:type="dxa"/>
            <w:vMerge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Сам. робота 20</w:t>
            </w:r>
          </w:p>
        </w:tc>
        <w:tc>
          <w:tcPr>
            <w:tcW w:w="10773" w:type="dxa"/>
          </w:tcPr>
          <w:p w:rsidR="003D4CF9" w:rsidRPr="003D4CF9" w:rsidRDefault="003D4CF9" w:rsidP="003D4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3D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presentation skills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CF9" w:rsidRPr="000E5436" w:rsidTr="00D7330E">
        <w:tc>
          <w:tcPr>
            <w:tcW w:w="13930" w:type="dxa"/>
            <w:gridSpan w:val="3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 за змістовий модуль 2 – 60 год. (ПЗ – 20 год., СР – 40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год.)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CF9" w:rsidRPr="000E5436" w:rsidTr="00D7330E">
        <w:tc>
          <w:tcPr>
            <w:tcW w:w="13930" w:type="dxa"/>
            <w:gridSpan w:val="3"/>
          </w:tcPr>
          <w:p w:rsidR="003D4CF9" w:rsidRPr="000E5436" w:rsidRDefault="003D4CF9" w:rsidP="003D4CF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Всього з навчальної дисципліни 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120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год., СР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год.)</w:t>
            </w:r>
          </w:p>
        </w:tc>
        <w:tc>
          <w:tcPr>
            <w:tcW w:w="1134" w:type="dxa"/>
          </w:tcPr>
          <w:p w:rsidR="003D4CF9" w:rsidRPr="000E5436" w:rsidRDefault="003D4CF9" w:rsidP="003D4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4CF9" w:rsidRDefault="003D4CF9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Default="008B71F6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12. Система оцінювання та вимоги</w:t>
      </w:r>
    </w:p>
    <w:p w:rsidR="008B71F6" w:rsidRDefault="008B71F6" w:rsidP="008B71F6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оцінювання:</w:t>
      </w:r>
      <w:r w:rsidRPr="00097C93">
        <w:rPr>
          <w:rFonts w:ascii="Times New Roman" w:eastAsia="Times New Roman" w:hAnsi="Times New Roman" w:cs="Times New Roman"/>
          <w:sz w:val="28"/>
          <w:szCs w:val="28"/>
        </w:rPr>
        <w:t>Навчальна дисципліна оцінюється за 100-бальною шкалою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F4713">
        <w:rPr>
          <w:rFonts w:ascii="Times New Roman" w:eastAsia="Times New Roman" w:hAnsi="Times New Roman" w:cs="Times New Roman"/>
          <w:sz w:val="28"/>
          <w:szCs w:val="28"/>
        </w:rPr>
        <w:t>Робота здобувача впродовж семестру/</w:t>
      </w:r>
      <w:r>
        <w:rPr>
          <w:rFonts w:ascii="Times New Roman" w:eastAsia="Times New Roman" w:hAnsi="Times New Roman" w:cs="Times New Roman"/>
          <w:sz w:val="28"/>
          <w:szCs w:val="28"/>
        </w:rPr>
        <w:t>залік</w:t>
      </w:r>
      <w:r w:rsidRPr="00DF4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33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F4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335">
        <w:rPr>
          <w:rFonts w:ascii="Times New Roman" w:eastAsia="Times New Roman" w:hAnsi="Times New Roman" w:cs="Times New Roman"/>
          <w:sz w:val="28"/>
          <w:szCs w:val="28"/>
        </w:rPr>
        <w:t>100.</w:t>
      </w:r>
    </w:p>
    <w:p w:rsidR="008B71F6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8B71F6" w:rsidTr="00D7330E">
        <w:tc>
          <w:tcPr>
            <w:tcW w:w="992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049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Види робіт здобувача</w:t>
            </w:r>
          </w:p>
        </w:tc>
        <w:tc>
          <w:tcPr>
            <w:tcW w:w="1559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Оцінка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9" w:type="dxa"/>
          </w:tcPr>
          <w:p w:rsidR="008B71F6" w:rsidRPr="00F97BA0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8B71F6" w:rsidRPr="00F97BA0" w:rsidRDefault="008B71F6" w:rsidP="00A8533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</w:t>
            </w:r>
            <w:r w:rsidR="00A853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="00D733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9" w:type="dxa"/>
          </w:tcPr>
          <w:p w:rsidR="008B71F6" w:rsidRPr="00D7330E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8B71F6" w:rsidRPr="00F97BA0" w:rsidRDefault="00D7330E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0-20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9" w:type="dxa"/>
          </w:tcPr>
          <w:p w:rsidR="008B71F6" w:rsidRPr="00D7330E" w:rsidRDefault="00D7330E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</w:t>
            </w:r>
            <w:r w:rsidR="00D733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D7330E" w:rsidRPr="00DF4713" w:rsidTr="00D7330E">
        <w:tc>
          <w:tcPr>
            <w:tcW w:w="992" w:type="dxa"/>
          </w:tcPr>
          <w:p w:rsidR="00D7330E" w:rsidRDefault="00D7330E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9" w:type="dxa"/>
          </w:tcPr>
          <w:p w:rsidR="00D7330E" w:rsidRPr="00D7330E" w:rsidRDefault="00D7330E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</w:rPr>
              <w:t xml:space="preserve">Написання тез / створення презентації (зі спеціальності)  </w:t>
            </w:r>
          </w:p>
        </w:tc>
        <w:tc>
          <w:tcPr>
            <w:tcW w:w="1559" w:type="dxa"/>
          </w:tcPr>
          <w:p w:rsidR="00D7330E" w:rsidRPr="00F97BA0" w:rsidRDefault="00D7330E" w:rsidP="00A8533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</w:t>
            </w:r>
            <w:r w:rsidR="00A853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</w:tcPr>
          <w:p w:rsidR="008B71F6" w:rsidRPr="00075F6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B71F6" w:rsidRPr="00075F6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0-100</w:t>
            </w:r>
          </w:p>
        </w:tc>
      </w:tr>
    </w:tbl>
    <w:p w:rsidR="008B71F6" w:rsidRPr="003D4CF9" w:rsidRDefault="008B71F6" w:rsidP="008B71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1F6" w:rsidRPr="00075F6B" w:rsidRDefault="008B71F6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</w:rPr>
        <w:t>Шкала оцінювання: національна та ECTS</w:t>
      </w:r>
    </w:p>
    <w:p w:rsidR="008B71F6" w:rsidRPr="00075F6B" w:rsidRDefault="008B71F6" w:rsidP="008B71F6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8B71F6" w:rsidRPr="002B4752" w:rsidTr="00D7330E">
        <w:trPr>
          <w:trHeight w:val="681"/>
          <w:jc w:val="center"/>
        </w:trPr>
        <w:tc>
          <w:tcPr>
            <w:tcW w:w="2137" w:type="dxa"/>
            <w:vAlign w:val="center"/>
          </w:tcPr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</w:rPr>
              <w:t>Оцінка за національною шкалою</w:t>
            </w:r>
          </w:p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</w:rPr>
              <w:t>Оцінка за національною шкалою</w:t>
            </w:r>
          </w:p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876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</w:tr>
      <w:tr w:rsidR="008B71F6" w:rsidRPr="00075F6B" w:rsidTr="00D7330E">
        <w:trPr>
          <w:trHeight w:val="194"/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82–89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74–81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64–73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60–63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35–59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</w:rPr>
              <w:t>FX</w:t>
            </w:r>
          </w:p>
        </w:tc>
        <w:tc>
          <w:tcPr>
            <w:tcW w:w="5876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незараховано</w:t>
            </w:r>
          </w:p>
        </w:tc>
      </w:tr>
      <w:tr w:rsidR="008B71F6" w:rsidRPr="00075F6B" w:rsidTr="00D7330E">
        <w:trPr>
          <w:trHeight w:val="708"/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0–34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876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 xml:space="preserve">незадовільно з обов’язковим </w:t>
            </w:r>
          </w:p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1F6" w:rsidRPr="00E83C6C" w:rsidRDefault="008B71F6" w:rsidP="008B71F6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8B71F6" w:rsidRDefault="008B71F6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8B71F6" w:rsidRPr="00DF4713" w:rsidRDefault="00D7330E" w:rsidP="008B71F6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30E">
        <w:rPr>
          <w:rFonts w:ascii="Times New Roman" w:eastAsia="Times New Roman" w:hAnsi="Times New Roman" w:cs="Times New Roman"/>
          <w:i/>
          <w:sz w:val="28"/>
          <w:szCs w:val="28"/>
        </w:rPr>
        <w:t>Написання тез / створення презентаці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ї (зі спеціальності)</w:t>
      </w:r>
      <w:r w:rsidR="008B71F6" w:rsidRPr="00DF4713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8B71F6" w:rsidRPr="008B32AC" w:rsidRDefault="008B71F6" w:rsidP="008B71F6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</w:rPr>
        <w:t>Самостійна робота здобувача впродовж навчального року оцінено не менше, ніж на 20 балів.</w:t>
      </w:r>
    </w:p>
    <w:p w:rsidR="003D4CF9" w:rsidRDefault="003D4CF9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4CF9" w:rsidRDefault="003D4CF9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335" w:rsidRDefault="00A85335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Pr="00FE155F" w:rsidRDefault="00D7330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13. Питання до </w:t>
      </w:r>
      <w:r w:rsidR="008B71F6">
        <w:rPr>
          <w:rFonts w:ascii="Times New Roman" w:eastAsia="Times New Roman" w:hAnsi="Times New Roman" w:cs="Times New Roman"/>
          <w:b/>
          <w:sz w:val="28"/>
          <w:szCs w:val="28"/>
        </w:rPr>
        <w:t>заліку</w:t>
      </w:r>
    </w:p>
    <w:p w:rsidR="008B71F6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</w:t>
      </w:r>
      <w:r w:rsidR="00BC326C">
        <w:rPr>
          <w:color w:val="000000"/>
          <w:sz w:val="28"/>
          <w:szCs w:val="28"/>
          <w:lang w:val="uk-UA"/>
        </w:rPr>
        <w:t xml:space="preserve"> (англійської) мови спілкування у академі</w:t>
      </w:r>
      <w:r w:rsidR="008261B3">
        <w:rPr>
          <w:color w:val="000000"/>
          <w:sz w:val="28"/>
          <w:szCs w:val="28"/>
          <w:lang w:val="uk-UA"/>
        </w:rPr>
        <w:t xml:space="preserve">чному та професійному середовищі </w:t>
      </w:r>
      <w:r w:rsidRPr="00B144DF">
        <w:rPr>
          <w:color w:val="000000"/>
          <w:sz w:val="28"/>
          <w:szCs w:val="28"/>
          <w:lang w:val="uk-UA"/>
        </w:rPr>
        <w:t>проводиться у тестовій формі</w:t>
      </w:r>
      <w:r w:rsidR="008261B3">
        <w:rPr>
          <w:color w:val="000000"/>
          <w:sz w:val="28"/>
          <w:szCs w:val="28"/>
          <w:lang w:val="uk-UA"/>
        </w:rPr>
        <w:t xml:space="preserve">.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</w:t>
      </w:r>
      <w:r w:rsidR="00BC326C">
        <w:rPr>
          <w:color w:val="000000"/>
          <w:sz w:val="28"/>
          <w:szCs w:val="28"/>
          <w:lang w:val="uk-UA"/>
        </w:rPr>
        <w:t>іноземної (англійської) мови спілкування у академічному та професійному</w:t>
      </w:r>
      <w:r w:rsidR="008261B3">
        <w:rPr>
          <w:color w:val="000000"/>
          <w:sz w:val="28"/>
          <w:szCs w:val="28"/>
          <w:lang w:val="uk-UA"/>
        </w:rPr>
        <w:t xml:space="preserve"> середовищі</w:t>
      </w:r>
      <w:r w:rsidRPr="00B144DF">
        <w:rPr>
          <w:color w:val="000000"/>
          <w:sz w:val="28"/>
          <w:szCs w:val="28"/>
          <w:lang w:val="uk-UA"/>
        </w:rPr>
        <w:t xml:space="preserve">. </w:t>
      </w:r>
    </w:p>
    <w:p w:rsidR="008B71F6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D7330E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8B71F6" w:rsidRDefault="008B71F6" w:rsidP="008B71F6">
      <w:pPr>
        <w:widowControl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 Рекомендована література та інформаційні ресурси</w:t>
      </w:r>
    </w:p>
    <w:p w:rsidR="008B71F6" w:rsidRPr="00FE155F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</w:rPr>
        <w:t>Основна (базова) література</w:t>
      </w:r>
    </w:p>
    <w:p w:rsidR="00E15035" w:rsidRPr="00E15035" w:rsidRDefault="00E15035" w:rsidP="00E15035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035">
        <w:rPr>
          <w:rFonts w:ascii="Times New Roman" w:hAnsi="Times New Roman" w:cs="Times New Roman"/>
          <w:bCs/>
          <w:noProof/>
          <w:sz w:val="28"/>
          <w:szCs w:val="28"/>
        </w:rPr>
        <w:t>Н</w:t>
      </w:r>
      <w:proofErr w:type="spellStart"/>
      <w:r w:rsidRPr="00E15035">
        <w:rPr>
          <w:rFonts w:ascii="Times New Roman" w:hAnsi="Times New Roman" w:cs="Times New Roman"/>
          <w:sz w:val="28"/>
          <w:szCs w:val="28"/>
        </w:rPr>
        <w:t>аписання</w:t>
      </w:r>
      <w:proofErr w:type="spellEnd"/>
      <w:r w:rsidRPr="00E15035">
        <w:rPr>
          <w:rFonts w:ascii="Times New Roman" w:hAnsi="Times New Roman" w:cs="Times New Roman"/>
          <w:sz w:val="28"/>
          <w:szCs w:val="28"/>
        </w:rPr>
        <w:t xml:space="preserve"> академічної дослідницької роботи</w:t>
      </w:r>
      <w:r w:rsidRPr="00E15035">
        <w:rPr>
          <w:rFonts w:ascii="Times New Roman" w:hAnsi="Times New Roman" w:cs="Times New Roman"/>
          <w:bCs/>
          <w:noProof/>
          <w:sz w:val="28"/>
          <w:szCs w:val="28"/>
        </w:rPr>
        <w:t xml:space="preserve"> (</w:t>
      </w:r>
      <w:r w:rsidRPr="00E15035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Writing</w:t>
      </w:r>
      <w:r w:rsidR="00902CED" w:rsidRPr="00902CE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15035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an</w:t>
      </w:r>
      <w:r w:rsidR="00902CED" w:rsidRPr="00902CE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15035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academic</w:t>
      </w:r>
      <w:r w:rsidR="00902CED" w:rsidRPr="00902CE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15035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research</w:t>
      </w:r>
      <w:r w:rsidR="00902CED" w:rsidRPr="00902CE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15035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work</w:t>
      </w:r>
      <w:r w:rsidRPr="00E15035">
        <w:rPr>
          <w:rFonts w:ascii="Times New Roman" w:hAnsi="Times New Roman" w:cs="Times New Roman"/>
          <w:bCs/>
          <w:noProof/>
          <w:sz w:val="28"/>
          <w:szCs w:val="28"/>
        </w:rPr>
        <w:t xml:space="preserve">) : метод. вказ. </w:t>
      </w:r>
      <w:r w:rsidRPr="00E15035">
        <w:rPr>
          <w:rFonts w:ascii="Times New Roman" w:hAnsi="Times New Roman" w:cs="Times New Roman"/>
          <w:sz w:val="28"/>
          <w:szCs w:val="28"/>
        </w:rPr>
        <w:t xml:space="preserve">по проведенню </w:t>
      </w:r>
      <w:proofErr w:type="spellStart"/>
      <w:r w:rsidRPr="00E15035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E15035">
        <w:rPr>
          <w:rFonts w:ascii="Times New Roman" w:hAnsi="Times New Roman" w:cs="Times New Roman"/>
          <w:sz w:val="28"/>
          <w:szCs w:val="28"/>
        </w:rPr>
        <w:t xml:space="preserve">. занять з англ. мови для слухачів магістратури денної та </w:t>
      </w:r>
      <w:proofErr w:type="spellStart"/>
      <w:r w:rsidRPr="00E15035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E15035">
        <w:rPr>
          <w:rFonts w:ascii="Times New Roman" w:hAnsi="Times New Roman" w:cs="Times New Roman"/>
          <w:sz w:val="28"/>
          <w:szCs w:val="28"/>
        </w:rPr>
        <w:t>. форм навч. інж. та інж.-пед. спец.</w:t>
      </w:r>
      <w:r w:rsidRPr="00E15035">
        <w:rPr>
          <w:rFonts w:ascii="Times New Roman" w:hAnsi="Times New Roman" w:cs="Times New Roman"/>
          <w:bCs/>
          <w:noProof/>
          <w:sz w:val="28"/>
          <w:szCs w:val="28"/>
        </w:rPr>
        <w:t xml:space="preserve"> Ч. 1/ Укр. інж.-пед. акад. ; упоряд. : К. О. Ремізанцева, О. А. Орлова, С. Е. Жигалко, М. В. Пасічник. – Харків :[Б. в.], 2015. – 106 с.</w:t>
      </w:r>
      <w:r w:rsidRPr="00E15035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  <w:lang w:eastAsia="uk-UA"/>
        </w:rPr>
        <w:t>;</w:t>
      </w:r>
    </w:p>
    <w:p w:rsidR="008B71F6" w:rsidRPr="007C53F3" w:rsidRDefault="00E15035" w:rsidP="00E1503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35">
        <w:rPr>
          <w:rFonts w:ascii="Times New Roman" w:hAnsi="Times New Roman" w:cs="Times New Roman"/>
          <w:sz w:val="28"/>
          <w:szCs w:val="28"/>
        </w:rPr>
        <w:t xml:space="preserve">Англійська мова : метод. </w:t>
      </w:r>
      <w:proofErr w:type="spellStart"/>
      <w:r w:rsidRPr="00E15035">
        <w:rPr>
          <w:rFonts w:ascii="Times New Roman" w:hAnsi="Times New Roman" w:cs="Times New Roman"/>
          <w:sz w:val="28"/>
          <w:szCs w:val="28"/>
        </w:rPr>
        <w:t>вказ</w:t>
      </w:r>
      <w:proofErr w:type="spellEnd"/>
      <w:r w:rsidRPr="00E15035">
        <w:rPr>
          <w:rFonts w:ascii="Times New Roman" w:hAnsi="Times New Roman" w:cs="Times New Roman"/>
          <w:sz w:val="28"/>
          <w:szCs w:val="28"/>
        </w:rPr>
        <w:t xml:space="preserve">. по організації та плануванню самостійної роботи при кредитно-трансферній організації навчального процесу для слух. магістр. денної та </w:t>
      </w:r>
      <w:proofErr w:type="spellStart"/>
      <w:r w:rsidRPr="00E15035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E15035">
        <w:rPr>
          <w:rFonts w:ascii="Times New Roman" w:hAnsi="Times New Roman" w:cs="Times New Roman"/>
          <w:sz w:val="28"/>
          <w:szCs w:val="28"/>
        </w:rPr>
        <w:t xml:space="preserve">. форм навч. / Укр. інж.-пед. акад. ; </w:t>
      </w:r>
      <w:proofErr w:type="spellStart"/>
      <w:r w:rsidRPr="00E15035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E15035">
        <w:rPr>
          <w:rFonts w:ascii="Times New Roman" w:hAnsi="Times New Roman" w:cs="Times New Roman"/>
          <w:sz w:val="28"/>
          <w:szCs w:val="28"/>
        </w:rPr>
        <w:t>. К. О. Ремізанцева, О. О. Орлова. – Харків : [б. в.], 2016. – 37 с.</w:t>
      </w:r>
    </w:p>
    <w:p w:rsidR="007C53F3" w:rsidRPr="00E15035" w:rsidRDefault="007C53F3" w:rsidP="00E1503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9C">
        <w:rPr>
          <w:rFonts w:ascii="Times New Roman" w:hAnsi="Times New Roman" w:cs="Times New Roman"/>
          <w:bCs/>
          <w:noProof/>
          <w:sz w:val="28"/>
          <w:szCs w:val="28"/>
        </w:rPr>
        <w:t>Академічна англійська мова: навч. посіб. для здобувачів вищої освіти інж. та інж.-пед. спец. / Г.І. Зеленін, М.П. Васильєва, К.О. Ремізанцева, Г.В. Корнюш. – Харків, 2020. – 200</w:t>
      </w:r>
      <w:r w:rsidR="00902CED" w:rsidRPr="002D673F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D8079C">
        <w:rPr>
          <w:rFonts w:ascii="Times New Roman" w:hAnsi="Times New Roman" w:cs="Times New Roman"/>
          <w:bCs/>
          <w:noProof/>
          <w:sz w:val="28"/>
          <w:szCs w:val="28"/>
        </w:rPr>
        <w:t>с.</w:t>
      </w:r>
    </w:p>
    <w:p w:rsidR="008B71F6" w:rsidRPr="00684CD2" w:rsidRDefault="008B71F6" w:rsidP="008B71F6">
      <w:pPr>
        <w:shd w:val="clear" w:color="auto" w:fill="FFFFFF"/>
        <w:spacing w:line="240" w:lineRule="auto"/>
        <w:ind w:left="720"/>
        <w:jc w:val="both"/>
        <w:rPr>
          <w:b/>
        </w:rPr>
      </w:pPr>
    </w:p>
    <w:p w:rsidR="008B71F6" w:rsidRPr="00FE155F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</w:rPr>
        <w:t>Додаткова (допоміжна) література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035">
        <w:rPr>
          <w:rFonts w:ascii="Times New Roman" w:hAnsi="Times New Roman" w:cs="Times New Roman"/>
          <w:sz w:val="28"/>
          <w:szCs w:val="28"/>
          <w:lang w:val="en-US"/>
        </w:rPr>
        <w:t>English for Academics. Book 1. British Council. 2014. – 176 p.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035">
        <w:rPr>
          <w:rFonts w:ascii="Times New Roman" w:hAnsi="Times New Roman" w:cs="Times New Roman"/>
          <w:sz w:val="28"/>
          <w:szCs w:val="28"/>
          <w:lang w:val="en-US"/>
        </w:rPr>
        <w:t>English for Academics. Book 2. British Council. 2015. – 171 p.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5035">
        <w:rPr>
          <w:rFonts w:ascii="Times New Roman" w:hAnsi="Times New Roman" w:cs="Times New Roman"/>
          <w:sz w:val="28"/>
          <w:szCs w:val="28"/>
          <w:lang w:val="en-GB"/>
        </w:rPr>
        <w:t>Grussendorf</w:t>
      </w:r>
      <w:proofErr w:type="spellEnd"/>
      <w:r w:rsidRPr="00E15035">
        <w:rPr>
          <w:rFonts w:ascii="Times New Roman" w:hAnsi="Times New Roman" w:cs="Times New Roman"/>
          <w:sz w:val="28"/>
          <w:szCs w:val="28"/>
          <w:lang w:val="en-GB"/>
        </w:rPr>
        <w:t xml:space="preserve"> Marion. English for Presentation. Oxford University Press. 2012. – 80</w:t>
      </w:r>
      <w:r w:rsidRPr="00E15035">
        <w:rPr>
          <w:rFonts w:ascii="Times New Roman" w:hAnsi="Times New Roman" w:cs="Times New Roman"/>
          <w:sz w:val="28"/>
          <w:szCs w:val="28"/>
        </w:rPr>
        <w:t> </w:t>
      </w:r>
      <w:r w:rsidRPr="00E15035">
        <w:rPr>
          <w:rFonts w:ascii="Times New Roman" w:hAnsi="Times New Roman" w:cs="Times New Roman"/>
          <w:sz w:val="28"/>
          <w:szCs w:val="28"/>
          <w:lang w:val="en-GB"/>
        </w:rPr>
        <w:t>p.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035">
        <w:rPr>
          <w:rFonts w:ascii="Times New Roman" w:hAnsi="Times New Roman" w:cs="Times New Roman"/>
          <w:sz w:val="28"/>
          <w:szCs w:val="28"/>
          <w:lang w:val="en-US"/>
        </w:rPr>
        <w:t>McCormackJoan</w:t>
      </w:r>
      <w:r w:rsidRPr="00E15035">
        <w:rPr>
          <w:rFonts w:ascii="Times New Roman" w:hAnsi="Times New Roman" w:cs="Times New Roman"/>
          <w:sz w:val="28"/>
          <w:szCs w:val="28"/>
        </w:rPr>
        <w:t xml:space="preserve">, 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>SlaghtJohn</w:t>
      </w:r>
      <w:r w:rsidRPr="00E15035">
        <w:rPr>
          <w:rFonts w:ascii="Times New Roman" w:hAnsi="Times New Roman" w:cs="Times New Roman"/>
          <w:sz w:val="28"/>
          <w:szCs w:val="28"/>
        </w:rPr>
        <w:t xml:space="preserve">. 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>English for academic study: extendedwritingandresearchskills</w:t>
      </w:r>
      <w:r w:rsidRPr="00E15035">
        <w:rPr>
          <w:rFonts w:ascii="Times New Roman" w:hAnsi="Times New Roman" w:cs="Times New Roman"/>
          <w:sz w:val="28"/>
          <w:szCs w:val="28"/>
        </w:rPr>
        <w:t xml:space="preserve">. 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>Coursebook</w:t>
      </w:r>
      <w:r w:rsidRPr="00E15035">
        <w:rPr>
          <w:rFonts w:ascii="Times New Roman" w:hAnsi="Times New Roman" w:cs="Times New Roman"/>
          <w:sz w:val="28"/>
          <w:szCs w:val="28"/>
        </w:rPr>
        <w:t xml:space="preserve">. 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>GarnetEducation</w:t>
      </w:r>
      <w:r w:rsidRPr="00E15035">
        <w:rPr>
          <w:rFonts w:ascii="Times New Roman" w:hAnsi="Times New Roman" w:cs="Times New Roman"/>
          <w:sz w:val="28"/>
          <w:szCs w:val="28"/>
        </w:rPr>
        <w:t>. 2012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E15035">
        <w:rPr>
          <w:rFonts w:ascii="Times New Roman" w:hAnsi="Times New Roman" w:cs="Times New Roman"/>
          <w:sz w:val="28"/>
          <w:szCs w:val="28"/>
        </w:rPr>
        <w:t xml:space="preserve">154 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5035">
        <w:rPr>
          <w:rFonts w:ascii="Times New Roman" w:hAnsi="Times New Roman" w:cs="Times New Roman"/>
          <w:sz w:val="28"/>
          <w:szCs w:val="28"/>
          <w:lang w:val="en-US"/>
        </w:rPr>
        <w:t>Aish</w:t>
      </w:r>
      <w:proofErr w:type="spellEnd"/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 Fiona, Tomlinson Jo. Lectures: learn listening and note-taking skills (with CD). Collins Publishers. 2013. – 192 p.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035">
        <w:rPr>
          <w:rFonts w:ascii="Times New Roman" w:hAnsi="Times New Roman" w:cs="Times New Roman"/>
          <w:sz w:val="28"/>
          <w:szCs w:val="28"/>
          <w:lang w:val="en-US"/>
        </w:rPr>
        <w:t>McCormackJoan</w:t>
      </w:r>
      <w:r w:rsidRPr="00E15035">
        <w:rPr>
          <w:rFonts w:ascii="Times New Roman" w:hAnsi="Times New Roman" w:cs="Times New Roman"/>
          <w:sz w:val="28"/>
          <w:szCs w:val="28"/>
        </w:rPr>
        <w:t>,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 Sebastian Watkins. English for academic study: speaking (with CD). Coursebook</w:t>
      </w:r>
      <w:r w:rsidRPr="00E15035">
        <w:rPr>
          <w:rFonts w:ascii="Times New Roman" w:hAnsi="Times New Roman" w:cs="Times New Roman"/>
          <w:sz w:val="28"/>
          <w:szCs w:val="28"/>
        </w:rPr>
        <w:t>.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 GarnetEducation</w:t>
      </w:r>
      <w:r w:rsidRPr="00E15035">
        <w:rPr>
          <w:rFonts w:ascii="Times New Roman" w:hAnsi="Times New Roman" w:cs="Times New Roman"/>
          <w:sz w:val="28"/>
          <w:szCs w:val="28"/>
        </w:rPr>
        <w:t>. 20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09. – 127 p. 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035">
        <w:rPr>
          <w:rFonts w:ascii="Times New Roman" w:hAnsi="Times New Roman" w:cs="Times New Roman"/>
          <w:sz w:val="28"/>
          <w:szCs w:val="28"/>
          <w:lang w:val="en-US"/>
        </w:rPr>
        <w:t>SlaghtJohn, Paddy Harben. English for academic study: reading. Coursebook</w:t>
      </w:r>
      <w:r w:rsidRPr="00E15035">
        <w:rPr>
          <w:rFonts w:ascii="Times New Roman" w:hAnsi="Times New Roman" w:cs="Times New Roman"/>
          <w:sz w:val="28"/>
          <w:szCs w:val="28"/>
        </w:rPr>
        <w:t>.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 GarnetEducation</w:t>
      </w:r>
      <w:r w:rsidRPr="00E15035">
        <w:rPr>
          <w:rFonts w:ascii="Times New Roman" w:hAnsi="Times New Roman" w:cs="Times New Roman"/>
          <w:sz w:val="28"/>
          <w:szCs w:val="28"/>
        </w:rPr>
        <w:t>. 20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>09. – 76 p.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035">
        <w:rPr>
          <w:rFonts w:ascii="Times New Roman" w:hAnsi="Times New Roman" w:cs="Times New Roman"/>
          <w:sz w:val="28"/>
          <w:szCs w:val="28"/>
          <w:lang w:val="en-US"/>
        </w:rPr>
        <w:t>SlaghtJohn, Paddy Harben, Anne Pallant. English for academic study: reading and writing. Sourcebook</w:t>
      </w:r>
      <w:r w:rsidRPr="00E15035">
        <w:rPr>
          <w:rFonts w:ascii="Times New Roman" w:hAnsi="Times New Roman" w:cs="Times New Roman"/>
          <w:sz w:val="28"/>
          <w:szCs w:val="28"/>
        </w:rPr>
        <w:t>.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 GarnetEducation</w:t>
      </w:r>
      <w:r w:rsidRPr="00E15035">
        <w:rPr>
          <w:rFonts w:ascii="Times New Roman" w:hAnsi="Times New Roman" w:cs="Times New Roman"/>
          <w:sz w:val="28"/>
          <w:szCs w:val="28"/>
        </w:rPr>
        <w:t>. 20</w:t>
      </w:r>
      <w:r w:rsidRPr="00E15035">
        <w:rPr>
          <w:rFonts w:ascii="Times New Roman" w:hAnsi="Times New Roman" w:cs="Times New Roman"/>
          <w:sz w:val="28"/>
          <w:szCs w:val="28"/>
          <w:lang w:val="en-US"/>
        </w:rPr>
        <w:t xml:space="preserve">09. – 64 p. </w:t>
      </w:r>
    </w:p>
    <w:p w:rsidR="00E15035" w:rsidRPr="00E15035" w:rsidRDefault="00E15035" w:rsidP="00E15035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035">
        <w:rPr>
          <w:rFonts w:ascii="Times New Roman" w:hAnsi="Times New Roman" w:cs="Times New Roman"/>
          <w:sz w:val="28"/>
          <w:szCs w:val="28"/>
          <w:lang w:val="en-US"/>
        </w:rPr>
        <w:t>McCarthy Michael, O’Dell Felicity. Academic vocabulary in use. 2008. – 176 p</w:t>
      </w:r>
      <w:r w:rsidRPr="00E15035">
        <w:rPr>
          <w:rFonts w:ascii="Times New Roman" w:hAnsi="Times New Roman" w:cs="Times New Roman"/>
          <w:sz w:val="28"/>
          <w:szCs w:val="28"/>
        </w:rPr>
        <w:t>.</w:t>
      </w:r>
    </w:p>
    <w:p w:rsidR="008B71F6" w:rsidRPr="00FE155F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</w:rPr>
        <w:t>Інформаційні ресурси</w:t>
      </w:r>
    </w:p>
    <w:p w:rsidR="008B71F6" w:rsidRPr="003F7818" w:rsidRDefault="002A4623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B71F6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8B71F6" w:rsidRPr="003F7818" w:rsidRDefault="002A4623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14" w:history="1">
        <w:r w:rsidR="008B71F6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8B71F6" w:rsidRPr="003F7818" w:rsidRDefault="002A4623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15" w:history="1">
        <w:r w:rsidR="008B71F6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8B71F6" w:rsidRPr="003F7818" w:rsidRDefault="002A4623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16" w:history="1">
        <w:r w:rsidR="008B71F6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8B71F6" w:rsidRPr="003F7818" w:rsidRDefault="002A4623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17" w:history="1">
        <w:r w:rsidR="008B71F6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8B71F6" w:rsidRPr="003F7818" w:rsidRDefault="002A4623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18" w:history="1">
        <w:r w:rsidR="008B71F6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035" w:rsidRPr="003F7818" w:rsidRDefault="00E15035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2286">
        <w:rPr>
          <w:rFonts w:ascii="Times New Roman" w:eastAsia="Times New Roman" w:hAnsi="Times New Roman" w:cs="Times New Roman"/>
          <w:sz w:val="28"/>
          <w:szCs w:val="28"/>
        </w:rPr>
        <w:t>Зміст силабусу відповідає робочій програмі навчальної дисципліни.</w:t>
      </w:r>
    </w:p>
    <w:p w:rsidR="002A4623" w:rsidRPr="00A62286" w:rsidRDefault="002A4623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1650365</wp:posOffset>
            </wp:positionH>
            <wp:positionV relativeFrom="paragraph">
              <wp:posOffset>224155</wp:posOffset>
            </wp:positionV>
            <wp:extent cx="184785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РАБОТА\Программы и силабусы на 2020\Syllabus\Исправленные силабусы\Безымянный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1F6" w:rsidRPr="00A6228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2286">
        <w:rPr>
          <w:rFonts w:ascii="Times New Roman" w:eastAsia="Times New Roman" w:hAnsi="Times New Roman" w:cs="Times New Roman"/>
          <w:sz w:val="28"/>
          <w:szCs w:val="28"/>
        </w:rPr>
        <w:t xml:space="preserve">Завідувач кафедри  </w:t>
      </w:r>
      <w:r>
        <w:rPr>
          <w:rFonts w:ascii="Times New Roman" w:eastAsia="Times New Roman" w:hAnsi="Times New Roman" w:cs="Times New Roman"/>
          <w:sz w:val="28"/>
          <w:szCs w:val="28"/>
        </w:rPr>
        <w:t>Г.І. Зеленін</w:t>
      </w:r>
    </w:p>
    <w:p w:rsidR="00A62286" w:rsidRPr="00A62286" w:rsidRDefault="00A62286" w:rsidP="008B71F6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DA5"/>
    <w:multiLevelType w:val="hybridMultilevel"/>
    <w:tmpl w:val="513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E35276"/>
    <w:multiLevelType w:val="hybridMultilevel"/>
    <w:tmpl w:val="F97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66979"/>
    <w:multiLevelType w:val="hybridMultilevel"/>
    <w:tmpl w:val="50124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2A513E3"/>
    <w:multiLevelType w:val="hybridMultilevel"/>
    <w:tmpl w:val="E5743EAE"/>
    <w:lvl w:ilvl="0" w:tplc="4FD8A1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C60F8A"/>
    <w:multiLevelType w:val="hybridMultilevel"/>
    <w:tmpl w:val="1F8815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8900BE"/>
    <w:multiLevelType w:val="hybridMultilevel"/>
    <w:tmpl w:val="B4D03EA0"/>
    <w:lvl w:ilvl="0" w:tplc="B4D872D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114E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13B7F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9"/>
  </w:num>
  <w:num w:numId="7">
    <w:abstractNumId w:val="5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4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347A2"/>
    <w:rsid w:val="00075F6B"/>
    <w:rsid w:val="000845D4"/>
    <w:rsid w:val="00096EB0"/>
    <w:rsid w:val="00097C93"/>
    <w:rsid w:val="00104DE2"/>
    <w:rsid w:val="00147D8A"/>
    <w:rsid w:val="00166A55"/>
    <w:rsid w:val="001A5BCB"/>
    <w:rsid w:val="001B00BA"/>
    <w:rsid w:val="001C3A9E"/>
    <w:rsid w:val="001C5A29"/>
    <w:rsid w:val="001E2FF1"/>
    <w:rsid w:val="001E697F"/>
    <w:rsid w:val="002046B0"/>
    <w:rsid w:val="002414B3"/>
    <w:rsid w:val="002446E6"/>
    <w:rsid w:val="002650AF"/>
    <w:rsid w:val="002724D6"/>
    <w:rsid w:val="00283995"/>
    <w:rsid w:val="00284EA3"/>
    <w:rsid w:val="002866FA"/>
    <w:rsid w:val="002A4623"/>
    <w:rsid w:val="002B4752"/>
    <w:rsid w:val="002D673F"/>
    <w:rsid w:val="002F7C37"/>
    <w:rsid w:val="00382CD0"/>
    <w:rsid w:val="00384F74"/>
    <w:rsid w:val="003D4CF9"/>
    <w:rsid w:val="003E1450"/>
    <w:rsid w:val="003E6FAB"/>
    <w:rsid w:val="004150C2"/>
    <w:rsid w:val="00452BAC"/>
    <w:rsid w:val="00485745"/>
    <w:rsid w:val="00495002"/>
    <w:rsid w:val="004D7BB1"/>
    <w:rsid w:val="00536346"/>
    <w:rsid w:val="00552203"/>
    <w:rsid w:val="005C3E09"/>
    <w:rsid w:val="005E43F9"/>
    <w:rsid w:val="005E4C4D"/>
    <w:rsid w:val="005E6942"/>
    <w:rsid w:val="00607687"/>
    <w:rsid w:val="006D6E29"/>
    <w:rsid w:val="007124DD"/>
    <w:rsid w:val="007328CB"/>
    <w:rsid w:val="00751A70"/>
    <w:rsid w:val="00791AD4"/>
    <w:rsid w:val="00793FFB"/>
    <w:rsid w:val="007B68C5"/>
    <w:rsid w:val="007C1DAF"/>
    <w:rsid w:val="007C53F3"/>
    <w:rsid w:val="007F10D4"/>
    <w:rsid w:val="008043D6"/>
    <w:rsid w:val="008146E2"/>
    <w:rsid w:val="008261B3"/>
    <w:rsid w:val="008B2C1E"/>
    <w:rsid w:val="008B4313"/>
    <w:rsid w:val="008B71F6"/>
    <w:rsid w:val="008D1272"/>
    <w:rsid w:val="00902CED"/>
    <w:rsid w:val="00906145"/>
    <w:rsid w:val="00923A67"/>
    <w:rsid w:val="0095261D"/>
    <w:rsid w:val="009658A7"/>
    <w:rsid w:val="0099420A"/>
    <w:rsid w:val="00994D15"/>
    <w:rsid w:val="009B5C00"/>
    <w:rsid w:val="009F6F6A"/>
    <w:rsid w:val="00A14E13"/>
    <w:rsid w:val="00A16633"/>
    <w:rsid w:val="00A4299C"/>
    <w:rsid w:val="00A54845"/>
    <w:rsid w:val="00A54EFC"/>
    <w:rsid w:val="00A62286"/>
    <w:rsid w:val="00A85335"/>
    <w:rsid w:val="00AA63C7"/>
    <w:rsid w:val="00AD1D40"/>
    <w:rsid w:val="00AF0488"/>
    <w:rsid w:val="00AF05CB"/>
    <w:rsid w:val="00B60FC3"/>
    <w:rsid w:val="00B62E61"/>
    <w:rsid w:val="00B743B2"/>
    <w:rsid w:val="00B83E57"/>
    <w:rsid w:val="00B84521"/>
    <w:rsid w:val="00BA595D"/>
    <w:rsid w:val="00BB3386"/>
    <w:rsid w:val="00BC326C"/>
    <w:rsid w:val="00BD1AEA"/>
    <w:rsid w:val="00BD741C"/>
    <w:rsid w:val="00BF5A00"/>
    <w:rsid w:val="00C04593"/>
    <w:rsid w:val="00C1177E"/>
    <w:rsid w:val="00C13394"/>
    <w:rsid w:val="00C16F63"/>
    <w:rsid w:val="00C210E9"/>
    <w:rsid w:val="00C54B0E"/>
    <w:rsid w:val="00C66CAD"/>
    <w:rsid w:val="00C7025C"/>
    <w:rsid w:val="00C90459"/>
    <w:rsid w:val="00CD3670"/>
    <w:rsid w:val="00CF044D"/>
    <w:rsid w:val="00D07986"/>
    <w:rsid w:val="00D445F0"/>
    <w:rsid w:val="00D7330E"/>
    <w:rsid w:val="00D745BB"/>
    <w:rsid w:val="00D75981"/>
    <w:rsid w:val="00D879D5"/>
    <w:rsid w:val="00DF4713"/>
    <w:rsid w:val="00DF47FB"/>
    <w:rsid w:val="00E15035"/>
    <w:rsid w:val="00E23DCC"/>
    <w:rsid w:val="00E54315"/>
    <w:rsid w:val="00E63419"/>
    <w:rsid w:val="00E70296"/>
    <w:rsid w:val="00ED1809"/>
    <w:rsid w:val="00EF1932"/>
    <w:rsid w:val="00F04B04"/>
    <w:rsid w:val="00F165D5"/>
    <w:rsid w:val="00F31ECF"/>
    <w:rsid w:val="00F33210"/>
    <w:rsid w:val="00F516B2"/>
    <w:rsid w:val="00F527BF"/>
    <w:rsid w:val="00F55C57"/>
    <w:rsid w:val="00F56593"/>
    <w:rsid w:val="00F62EA8"/>
    <w:rsid w:val="00FA0837"/>
    <w:rsid w:val="00FA20E0"/>
    <w:rsid w:val="00FD0050"/>
    <w:rsid w:val="00FD423F"/>
    <w:rsid w:val="00FD45D9"/>
    <w:rsid w:val="00FD63D5"/>
    <w:rsid w:val="00FE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ECD2A-A28F-4EEB-B722-32DE101B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4315"/>
  </w:style>
  <w:style w:type="paragraph" w:styleId="1">
    <w:name w:val="heading 1"/>
    <w:basedOn w:val="a"/>
    <w:next w:val="a"/>
    <w:rsid w:val="00E543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543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543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543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5431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543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43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5431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E5431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E543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E543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E543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E543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E54315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2866FA"/>
    <w:rPr>
      <w:color w:val="0000FF"/>
      <w:u w:val="single"/>
    </w:rPr>
  </w:style>
  <w:style w:type="paragraph" w:customStyle="1" w:styleId="10">
    <w:name w:val="Обычный (веб)1"/>
    <w:basedOn w:val="a"/>
    <w:rsid w:val="008B71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44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4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in@uipa.edu.ua" TargetMode="External"/><Relationship Id="rId13" Type="http://schemas.openxmlformats.org/officeDocument/2006/relationships/hyperlink" Target="https://elt.oup.com" TargetMode="External"/><Relationship Id="rId18" Type="http://schemas.openxmlformats.org/officeDocument/2006/relationships/hyperlink" Target="http://www.englishtips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fl.uipa.edu.ua/211-2/" TargetMode="External"/><Relationship Id="rId12" Type="http://schemas.openxmlformats.org/officeDocument/2006/relationships/hyperlink" Target="http://fl.uipa.edu.ua/" TargetMode="External"/><Relationship Id="rId17" Type="http://schemas.openxmlformats.org/officeDocument/2006/relationships/hyperlink" Target="http://www.bbc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arso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fl.uipa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mbridgeenglish.org" TargetMode="External"/><Relationship Id="rId10" Type="http://schemas.openxmlformats.org/officeDocument/2006/relationships/hyperlink" Target="mailto:valeriiatupchenko@uipa.edu.ua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eltn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97DF-BCD2-4CA7-B558-D4080D1D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21</cp:revision>
  <cp:lastPrinted>2020-09-11T12:23:00Z</cp:lastPrinted>
  <dcterms:created xsi:type="dcterms:W3CDTF">2020-09-10T08:57:00Z</dcterms:created>
  <dcterms:modified xsi:type="dcterms:W3CDTF">2021-04-06T18:20:00Z</dcterms:modified>
</cp:coreProperties>
</file>